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FB253A">
        <w:trPr>
          <w:trHeight w:hRule="exact" w:val="1666"/>
        </w:trPr>
        <w:tc>
          <w:tcPr>
            <w:tcW w:w="426" w:type="dxa"/>
          </w:tcPr>
          <w:p w:rsidR="00FB253A" w:rsidRDefault="00FB253A"/>
        </w:tc>
        <w:tc>
          <w:tcPr>
            <w:tcW w:w="710" w:type="dxa"/>
          </w:tcPr>
          <w:p w:rsidR="00FB253A" w:rsidRDefault="00FB253A"/>
        </w:tc>
        <w:tc>
          <w:tcPr>
            <w:tcW w:w="1419" w:type="dxa"/>
          </w:tcPr>
          <w:p w:rsidR="00FB253A" w:rsidRDefault="00FB253A"/>
        </w:tc>
        <w:tc>
          <w:tcPr>
            <w:tcW w:w="1419" w:type="dxa"/>
          </w:tcPr>
          <w:p w:rsidR="00FB253A" w:rsidRDefault="00FB253A"/>
        </w:tc>
        <w:tc>
          <w:tcPr>
            <w:tcW w:w="851" w:type="dxa"/>
          </w:tcPr>
          <w:p w:rsidR="00FB253A" w:rsidRDefault="00FB253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both"/>
              <w:rPr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30.08.2021 №94</w:t>
            </w:r>
          </w:p>
          <w:p w:rsidR="00FB253A" w:rsidRDefault="0088433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B253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253A" w:rsidRPr="0088433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B253A" w:rsidRPr="0088433C">
        <w:trPr>
          <w:trHeight w:hRule="exact" w:val="211"/>
        </w:trPr>
        <w:tc>
          <w:tcPr>
            <w:tcW w:w="426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</w:tr>
      <w:tr w:rsidR="00FB253A">
        <w:trPr>
          <w:trHeight w:hRule="exact" w:val="416"/>
        </w:trPr>
        <w:tc>
          <w:tcPr>
            <w:tcW w:w="426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253A" w:rsidRPr="0088433C">
        <w:trPr>
          <w:trHeight w:hRule="exact" w:val="277"/>
        </w:trPr>
        <w:tc>
          <w:tcPr>
            <w:tcW w:w="426" w:type="dxa"/>
          </w:tcPr>
          <w:p w:rsidR="00FB253A" w:rsidRDefault="00FB253A"/>
        </w:tc>
        <w:tc>
          <w:tcPr>
            <w:tcW w:w="710" w:type="dxa"/>
          </w:tcPr>
          <w:p w:rsidR="00FB253A" w:rsidRDefault="00FB253A"/>
        </w:tc>
        <w:tc>
          <w:tcPr>
            <w:tcW w:w="1419" w:type="dxa"/>
          </w:tcPr>
          <w:p w:rsidR="00FB253A" w:rsidRDefault="00FB253A"/>
        </w:tc>
        <w:tc>
          <w:tcPr>
            <w:tcW w:w="1419" w:type="dxa"/>
          </w:tcPr>
          <w:p w:rsidR="00FB253A" w:rsidRDefault="00FB253A"/>
        </w:tc>
        <w:tc>
          <w:tcPr>
            <w:tcW w:w="851" w:type="dxa"/>
          </w:tcPr>
          <w:p w:rsidR="00FB253A" w:rsidRDefault="00FB253A"/>
        </w:tc>
        <w:tc>
          <w:tcPr>
            <w:tcW w:w="285" w:type="dxa"/>
          </w:tcPr>
          <w:p w:rsidR="00FB253A" w:rsidRDefault="00FB253A"/>
        </w:tc>
        <w:tc>
          <w:tcPr>
            <w:tcW w:w="1277" w:type="dxa"/>
          </w:tcPr>
          <w:p w:rsidR="00FB253A" w:rsidRDefault="00FB25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B253A" w:rsidRPr="0088433C">
        <w:trPr>
          <w:trHeight w:hRule="exact" w:val="555"/>
        </w:trPr>
        <w:tc>
          <w:tcPr>
            <w:tcW w:w="426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</w:tr>
      <w:tr w:rsidR="00FB253A">
        <w:trPr>
          <w:trHeight w:hRule="exact" w:val="277"/>
        </w:trPr>
        <w:tc>
          <w:tcPr>
            <w:tcW w:w="426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B253A">
        <w:trPr>
          <w:trHeight w:hRule="exact" w:val="277"/>
        </w:trPr>
        <w:tc>
          <w:tcPr>
            <w:tcW w:w="426" w:type="dxa"/>
          </w:tcPr>
          <w:p w:rsidR="00FB253A" w:rsidRDefault="00FB253A"/>
        </w:tc>
        <w:tc>
          <w:tcPr>
            <w:tcW w:w="710" w:type="dxa"/>
          </w:tcPr>
          <w:p w:rsidR="00FB253A" w:rsidRDefault="00FB253A"/>
        </w:tc>
        <w:tc>
          <w:tcPr>
            <w:tcW w:w="1419" w:type="dxa"/>
          </w:tcPr>
          <w:p w:rsidR="00FB253A" w:rsidRDefault="00FB253A"/>
        </w:tc>
        <w:tc>
          <w:tcPr>
            <w:tcW w:w="1419" w:type="dxa"/>
          </w:tcPr>
          <w:p w:rsidR="00FB253A" w:rsidRDefault="00FB253A"/>
        </w:tc>
        <w:tc>
          <w:tcPr>
            <w:tcW w:w="851" w:type="dxa"/>
          </w:tcPr>
          <w:p w:rsidR="00FB253A" w:rsidRDefault="00FB253A"/>
        </w:tc>
        <w:tc>
          <w:tcPr>
            <w:tcW w:w="285" w:type="dxa"/>
          </w:tcPr>
          <w:p w:rsidR="00FB253A" w:rsidRDefault="00FB253A"/>
        </w:tc>
        <w:tc>
          <w:tcPr>
            <w:tcW w:w="1277" w:type="dxa"/>
          </w:tcPr>
          <w:p w:rsidR="00FB253A" w:rsidRDefault="00FB253A"/>
        </w:tc>
        <w:tc>
          <w:tcPr>
            <w:tcW w:w="993" w:type="dxa"/>
          </w:tcPr>
          <w:p w:rsidR="00FB253A" w:rsidRDefault="00FB253A"/>
        </w:tc>
        <w:tc>
          <w:tcPr>
            <w:tcW w:w="2836" w:type="dxa"/>
          </w:tcPr>
          <w:p w:rsidR="00FB253A" w:rsidRDefault="00FB253A"/>
        </w:tc>
      </w:tr>
      <w:tr w:rsidR="00FB253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253A" w:rsidRPr="0088433C">
        <w:trPr>
          <w:trHeight w:hRule="exact" w:val="1135"/>
        </w:trPr>
        <w:tc>
          <w:tcPr>
            <w:tcW w:w="426" w:type="dxa"/>
          </w:tcPr>
          <w:p w:rsidR="00FB253A" w:rsidRDefault="00FB253A"/>
        </w:tc>
        <w:tc>
          <w:tcPr>
            <w:tcW w:w="710" w:type="dxa"/>
          </w:tcPr>
          <w:p w:rsidR="00FB253A" w:rsidRDefault="00FB253A"/>
        </w:tc>
        <w:tc>
          <w:tcPr>
            <w:tcW w:w="1419" w:type="dxa"/>
          </w:tcPr>
          <w:p w:rsidR="00FB253A" w:rsidRDefault="00FB25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Профессиональное становление студента вуза</w:t>
            </w:r>
          </w:p>
          <w:p w:rsidR="00FB253A" w:rsidRPr="0088433C" w:rsidRDefault="008843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</w:tr>
      <w:tr w:rsidR="00FB253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B253A" w:rsidRPr="0088433C">
        <w:trPr>
          <w:trHeight w:hRule="exact" w:val="1389"/>
        </w:trPr>
        <w:tc>
          <w:tcPr>
            <w:tcW w:w="426" w:type="dxa"/>
          </w:tcPr>
          <w:p w:rsidR="00FB253A" w:rsidRDefault="00FB25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253A" w:rsidRPr="0088433C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B253A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B253A" w:rsidRDefault="00FB253A"/>
        </w:tc>
        <w:tc>
          <w:tcPr>
            <w:tcW w:w="285" w:type="dxa"/>
          </w:tcPr>
          <w:p w:rsidR="00FB253A" w:rsidRDefault="00FB253A"/>
        </w:tc>
        <w:tc>
          <w:tcPr>
            <w:tcW w:w="1277" w:type="dxa"/>
          </w:tcPr>
          <w:p w:rsidR="00FB253A" w:rsidRDefault="00FB253A"/>
        </w:tc>
        <w:tc>
          <w:tcPr>
            <w:tcW w:w="993" w:type="dxa"/>
          </w:tcPr>
          <w:p w:rsidR="00FB253A" w:rsidRDefault="00FB253A"/>
        </w:tc>
        <w:tc>
          <w:tcPr>
            <w:tcW w:w="2836" w:type="dxa"/>
          </w:tcPr>
          <w:p w:rsidR="00FB253A" w:rsidRDefault="00FB253A"/>
        </w:tc>
      </w:tr>
      <w:tr w:rsidR="00FB253A">
        <w:trPr>
          <w:trHeight w:hRule="exact" w:val="155"/>
        </w:trPr>
        <w:tc>
          <w:tcPr>
            <w:tcW w:w="426" w:type="dxa"/>
          </w:tcPr>
          <w:p w:rsidR="00FB253A" w:rsidRDefault="00FB253A"/>
        </w:tc>
        <w:tc>
          <w:tcPr>
            <w:tcW w:w="710" w:type="dxa"/>
          </w:tcPr>
          <w:p w:rsidR="00FB253A" w:rsidRDefault="00FB253A"/>
        </w:tc>
        <w:tc>
          <w:tcPr>
            <w:tcW w:w="1419" w:type="dxa"/>
          </w:tcPr>
          <w:p w:rsidR="00FB253A" w:rsidRDefault="00FB253A"/>
        </w:tc>
        <w:tc>
          <w:tcPr>
            <w:tcW w:w="1419" w:type="dxa"/>
          </w:tcPr>
          <w:p w:rsidR="00FB253A" w:rsidRDefault="00FB253A"/>
        </w:tc>
        <w:tc>
          <w:tcPr>
            <w:tcW w:w="851" w:type="dxa"/>
          </w:tcPr>
          <w:p w:rsidR="00FB253A" w:rsidRDefault="00FB253A"/>
        </w:tc>
        <w:tc>
          <w:tcPr>
            <w:tcW w:w="285" w:type="dxa"/>
          </w:tcPr>
          <w:p w:rsidR="00FB253A" w:rsidRDefault="00FB253A"/>
        </w:tc>
        <w:tc>
          <w:tcPr>
            <w:tcW w:w="1277" w:type="dxa"/>
          </w:tcPr>
          <w:p w:rsidR="00FB253A" w:rsidRDefault="00FB253A"/>
        </w:tc>
        <w:tc>
          <w:tcPr>
            <w:tcW w:w="993" w:type="dxa"/>
          </w:tcPr>
          <w:p w:rsidR="00FB253A" w:rsidRDefault="00FB253A"/>
        </w:tc>
        <w:tc>
          <w:tcPr>
            <w:tcW w:w="2836" w:type="dxa"/>
          </w:tcPr>
          <w:p w:rsidR="00FB253A" w:rsidRDefault="00FB253A"/>
        </w:tc>
      </w:tr>
      <w:tr w:rsidR="00FB25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B253A" w:rsidRPr="0088433C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B253A" w:rsidRPr="0088433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B253A" w:rsidRPr="0088433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FB253A">
            <w:pPr>
              <w:rPr>
                <w:lang w:val="ru-RU"/>
              </w:rPr>
            </w:pPr>
          </w:p>
        </w:tc>
      </w:tr>
      <w:tr w:rsidR="00FB253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FB253A">
        <w:trPr>
          <w:trHeight w:hRule="exact" w:val="307"/>
        </w:trPr>
        <w:tc>
          <w:tcPr>
            <w:tcW w:w="426" w:type="dxa"/>
          </w:tcPr>
          <w:p w:rsidR="00FB253A" w:rsidRDefault="00FB253A"/>
        </w:tc>
        <w:tc>
          <w:tcPr>
            <w:tcW w:w="710" w:type="dxa"/>
          </w:tcPr>
          <w:p w:rsidR="00FB253A" w:rsidRDefault="00FB253A"/>
        </w:tc>
        <w:tc>
          <w:tcPr>
            <w:tcW w:w="1419" w:type="dxa"/>
          </w:tcPr>
          <w:p w:rsidR="00FB253A" w:rsidRDefault="00FB253A"/>
        </w:tc>
        <w:tc>
          <w:tcPr>
            <w:tcW w:w="1419" w:type="dxa"/>
          </w:tcPr>
          <w:p w:rsidR="00FB253A" w:rsidRDefault="00FB253A"/>
        </w:tc>
        <w:tc>
          <w:tcPr>
            <w:tcW w:w="851" w:type="dxa"/>
          </w:tcPr>
          <w:p w:rsidR="00FB253A" w:rsidRDefault="00FB253A"/>
        </w:tc>
        <w:tc>
          <w:tcPr>
            <w:tcW w:w="285" w:type="dxa"/>
          </w:tcPr>
          <w:p w:rsidR="00FB253A" w:rsidRDefault="00FB25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FB253A"/>
        </w:tc>
      </w:tr>
      <w:tr w:rsidR="00FB253A">
        <w:trPr>
          <w:trHeight w:hRule="exact" w:val="2325"/>
        </w:trPr>
        <w:tc>
          <w:tcPr>
            <w:tcW w:w="426" w:type="dxa"/>
          </w:tcPr>
          <w:p w:rsidR="00FB253A" w:rsidRDefault="00FB253A"/>
        </w:tc>
        <w:tc>
          <w:tcPr>
            <w:tcW w:w="710" w:type="dxa"/>
          </w:tcPr>
          <w:p w:rsidR="00FB253A" w:rsidRDefault="00FB253A"/>
        </w:tc>
        <w:tc>
          <w:tcPr>
            <w:tcW w:w="1419" w:type="dxa"/>
          </w:tcPr>
          <w:p w:rsidR="00FB253A" w:rsidRDefault="00FB253A"/>
        </w:tc>
        <w:tc>
          <w:tcPr>
            <w:tcW w:w="1419" w:type="dxa"/>
          </w:tcPr>
          <w:p w:rsidR="00FB253A" w:rsidRDefault="00FB253A"/>
        </w:tc>
        <w:tc>
          <w:tcPr>
            <w:tcW w:w="851" w:type="dxa"/>
          </w:tcPr>
          <w:p w:rsidR="00FB253A" w:rsidRDefault="00FB253A"/>
        </w:tc>
        <w:tc>
          <w:tcPr>
            <w:tcW w:w="285" w:type="dxa"/>
          </w:tcPr>
          <w:p w:rsidR="00FB253A" w:rsidRDefault="00FB253A"/>
        </w:tc>
        <w:tc>
          <w:tcPr>
            <w:tcW w:w="1277" w:type="dxa"/>
          </w:tcPr>
          <w:p w:rsidR="00FB253A" w:rsidRDefault="00FB253A"/>
        </w:tc>
        <w:tc>
          <w:tcPr>
            <w:tcW w:w="993" w:type="dxa"/>
          </w:tcPr>
          <w:p w:rsidR="00FB253A" w:rsidRDefault="00FB253A"/>
        </w:tc>
        <w:tc>
          <w:tcPr>
            <w:tcW w:w="2836" w:type="dxa"/>
          </w:tcPr>
          <w:p w:rsidR="00FB253A" w:rsidRDefault="00FB253A"/>
        </w:tc>
      </w:tr>
      <w:tr w:rsidR="00FB253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253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B253A" w:rsidRPr="0088433C" w:rsidRDefault="00FB2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B253A" w:rsidRPr="0088433C" w:rsidRDefault="00FB2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B253A" w:rsidRDefault="00884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25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B253A" w:rsidRPr="0088433C" w:rsidRDefault="00FB2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 Светлана Витальевна</w:t>
            </w:r>
          </w:p>
          <w:p w:rsidR="00FB253A" w:rsidRPr="0088433C" w:rsidRDefault="00FB2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B253A" w:rsidRPr="0088433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B253A" w:rsidRPr="0088433C" w:rsidRDefault="0088433C">
      <w:pPr>
        <w:rPr>
          <w:sz w:val="0"/>
          <w:szCs w:val="0"/>
          <w:lang w:val="ru-RU"/>
        </w:rPr>
      </w:pPr>
      <w:r w:rsidRPr="008843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25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253A">
        <w:trPr>
          <w:trHeight w:hRule="exact" w:val="555"/>
        </w:trPr>
        <w:tc>
          <w:tcPr>
            <w:tcW w:w="9640" w:type="dxa"/>
          </w:tcPr>
          <w:p w:rsidR="00FB253A" w:rsidRDefault="00FB253A"/>
        </w:tc>
      </w:tr>
      <w:tr w:rsidR="00FB25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253A" w:rsidRDefault="00884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253A" w:rsidRPr="008843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253A" w:rsidRPr="0088433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2021/2022 учебный год, утвержденным приказом ректора от 30.08.2021 №94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«Профессиональное становление студента вуза» в течение 2021/2022 учебного года: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B253A" w:rsidRPr="0088433C" w:rsidRDefault="0088433C">
      <w:pPr>
        <w:rPr>
          <w:sz w:val="0"/>
          <w:szCs w:val="0"/>
          <w:lang w:val="ru-RU"/>
        </w:rPr>
      </w:pPr>
      <w:r w:rsidRPr="008843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253A" w:rsidRPr="008843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B253A" w:rsidRPr="0088433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«Профессиональное становление студента вуза».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253A" w:rsidRPr="0088433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«Профессиональное становление студента вуза»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253A" w:rsidRPr="008843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 программы</w:t>
            </w:r>
          </w:p>
        </w:tc>
      </w:tr>
      <w:tr w:rsidR="00FB2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FB2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253A" w:rsidRPr="008843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профессиональной  деятельности  в образовании</w:t>
            </w:r>
          </w:p>
        </w:tc>
      </w:tr>
      <w:tr w:rsidR="00FB253A" w:rsidRPr="008843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развития профессиональной компетентности в сфере  образования</w:t>
            </w:r>
          </w:p>
        </w:tc>
      </w:tr>
      <w:tr w:rsidR="00FB253A" w:rsidRPr="008843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FB253A" w:rsidRPr="008843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FB253A" w:rsidRPr="008843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FB253A" w:rsidRPr="008843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 w:rsidR="00FB253A" w:rsidRPr="0088433C">
        <w:trPr>
          <w:trHeight w:hRule="exact" w:val="277"/>
        </w:trPr>
        <w:tc>
          <w:tcPr>
            <w:tcW w:w="9640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</w:tr>
      <w:tr w:rsidR="00FB253A" w:rsidRPr="008843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FB2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FB2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253A" w:rsidRPr="008843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FB253A" w:rsidRPr="008843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FB253A" w:rsidRPr="008843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уметьпроектировать  программы исследования  в  рамках  выбранной проблематики</w:t>
            </w:r>
          </w:p>
        </w:tc>
      </w:tr>
      <w:tr w:rsidR="00FB253A" w:rsidRPr="008843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FB253A" w:rsidRPr="008843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</w:tbl>
    <w:p w:rsidR="00FB253A" w:rsidRPr="0088433C" w:rsidRDefault="0088433C">
      <w:pPr>
        <w:rPr>
          <w:sz w:val="0"/>
          <w:szCs w:val="0"/>
          <w:lang w:val="ru-RU"/>
        </w:rPr>
      </w:pPr>
      <w:r w:rsidRPr="008843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253A" w:rsidRPr="008843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</w:tr>
      <w:tr w:rsidR="00FB2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FB2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253A" w:rsidRPr="008843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возрастные особенности обучающихся</w:t>
            </w:r>
          </w:p>
        </w:tc>
      </w:tr>
      <w:tr w:rsidR="00FB253A" w:rsidRPr="008843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соответствующие формы, методы и приемы организации образовательной деятельности</w:t>
            </w:r>
          </w:p>
        </w:tc>
      </w:tr>
      <w:tr w:rsidR="00FB253A" w:rsidRPr="008843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оценивать результаты освоения обучающимися основных и дополнительных профессиональных  образовательных программ</w:t>
            </w:r>
          </w:p>
        </w:tc>
      </w:tr>
      <w:tr w:rsidR="00FB253A" w:rsidRPr="008843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</w:tr>
      <w:tr w:rsidR="00FB253A" w:rsidRPr="0088433C">
        <w:trPr>
          <w:trHeight w:hRule="exact" w:val="277"/>
        </w:trPr>
        <w:tc>
          <w:tcPr>
            <w:tcW w:w="9640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</w:tr>
      <w:tr w:rsidR="00FB253A" w:rsidRPr="008843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</w:tr>
      <w:tr w:rsidR="00FB2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FB2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253A" w:rsidRPr="008843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требования ФГОС к компетенциям выпускников</w:t>
            </w:r>
          </w:p>
        </w:tc>
      </w:tr>
      <w:tr w:rsidR="00FB253A" w:rsidRPr="008843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способы педагогической диагностики и условия развития ценностно- смысловой, эмоционально-волевой, потребностно-мотивационной, интеллектуальной сфер обучающихся</w:t>
            </w:r>
          </w:p>
        </w:tc>
      </w:tr>
      <w:tr w:rsidR="00FB253A" w:rsidRPr="008843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обеспечивать педагогическое  сопровождение формирования  и деятельности органов  студенческого самоуправления,  использовать средства формирования  и развития организационной  культуры  группы обучающих</w:t>
            </w:r>
          </w:p>
        </w:tc>
      </w:tr>
      <w:tr w:rsidR="00FB253A" w:rsidRPr="008843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  <w:tr w:rsidR="00FB253A" w:rsidRPr="008843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</w:tr>
      <w:tr w:rsidR="00FB253A" w:rsidRPr="0088433C">
        <w:trPr>
          <w:trHeight w:hRule="exact" w:val="416"/>
        </w:trPr>
        <w:tc>
          <w:tcPr>
            <w:tcW w:w="9640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</w:tr>
      <w:tr w:rsidR="00FB253A" w:rsidRPr="00884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B253A" w:rsidRPr="0088433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FB2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«Профессиональное становление студента вуза» относится к обязательной части, является дисциплиной Блока Б1. «Дисциплины (модули)». Модуль " Взаимодействие субъектов образовательного процесса в вузе"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FB253A" w:rsidRPr="0088433C" w:rsidRDefault="0088433C">
      <w:pPr>
        <w:rPr>
          <w:sz w:val="0"/>
          <w:szCs w:val="0"/>
          <w:lang w:val="ru-RU"/>
        </w:rPr>
      </w:pPr>
      <w:r w:rsidRPr="008843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B253A" w:rsidRPr="0088433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B253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53A" w:rsidRDefault="00FB253A"/>
        </w:tc>
      </w:tr>
      <w:tr w:rsidR="00FB253A" w:rsidRPr="0088433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53A" w:rsidRPr="0088433C" w:rsidRDefault="00FB253A">
            <w:pPr>
              <w:rPr>
                <w:lang w:val="ru-RU"/>
              </w:rPr>
            </w:pPr>
          </w:p>
        </w:tc>
      </w:tr>
      <w:tr w:rsidR="00FB253A">
        <w:trPr>
          <w:trHeight w:hRule="exact" w:val="403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53A" w:rsidRPr="0088433C" w:rsidRDefault="0088433C">
            <w:pPr>
              <w:spacing w:after="0" w:line="240" w:lineRule="auto"/>
              <w:jc w:val="center"/>
              <w:rPr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lang w:val="ru-RU"/>
              </w:rPr>
              <w:t>Особенности профессиональной деятельности преподавателя современного вуза</w:t>
            </w:r>
          </w:p>
          <w:p w:rsidR="00FB253A" w:rsidRPr="0088433C" w:rsidRDefault="0088433C">
            <w:pPr>
              <w:spacing w:after="0" w:line="240" w:lineRule="auto"/>
              <w:jc w:val="center"/>
              <w:rPr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проектирование и управление проектами</w:t>
            </w:r>
          </w:p>
          <w:p w:rsidR="00FB253A" w:rsidRPr="0088433C" w:rsidRDefault="0088433C">
            <w:pPr>
              <w:spacing w:after="0" w:line="240" w:lineRule="auto"/>
              <w:jc w:val="center"/>
              <w:rPr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 технологическая))</w:t>
            </w:r>
          </w:p>
          <w:p w:rsidR="00FB253A" w:rsidRPr="0088433C" w:rsidRDefault="0088433C">
            <w:pPr>
              <w:spacing w:after="0" w:line="240" w:lineRule="auto"/>
              <w:jc w:val="center"/>
              <w:rPr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lang w:val="ru-RU"/>
              </w:rPr>
              <w:t>Ценностно-целевые ориентиры современного воспитания</w:t>
            </w:r>
          </w:p>
          <w:p w:rsidR="00FB253A" w:rsidRPr="0088433C" w:rsidRDefault="0088433C">
            <w:pPr>
              <w:spacing w:after="0" w:line="240" w:lineRule="auto"/>
              <w:jc w:val="center"/>
              <w:rPr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lang w:val="ru-RU"/>
              </w:rPr>
              <w:t>Инновационные процессы в образовании</w:t>
            </w:r>
          </w:p>
          <w:p w:rsidR="00FB253A" w:rsidRPr="0088433C" w:rsidRDefault="0088433C">
            <w:pPr>
              <w:spacing w:after="0" w:line="240" w:lineRule="auto"/>
              <w:jc w:val="center"/>
              <w:rPr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FB253A" w:rsidRPr="0088433C" w:rsidRDefault="0088433C">
            <w:pPr>
              <w:spacing w:after="0" w:line="240" w:lineRule="auto"/>
              <w:jc w:val="center"/>
              <w:rPr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53A" w:rsidRPr="0088433C" w:rsidRDefault="0088433C">
            <w:pPr>
              <w:spacing w:after="0" w:line="240" w:lineRule="auto"/>
              <w:jc w:val="center"/>
              <w:rPr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образовательной деятельности студента</w:t>
            </w:r>
          </w:p>
          <w:p w:rsidR="00FB253A" w:rsidRPr="0088433C" w:rsidRDefault="0088433C">
            <w:pPr>
              <w:spacing w:after="0" w:line="240" w:lineRule="auto"/>
              <w:jc w:val="center"/>
              <w:rPr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студентов с особыми потребностями</w:t>
            </w:r>
          </w:p>
          <w:p w:rsidR="00FB253A" w:rsidRPr="0088433C" w:rsidRDefault="0088433C">
            <w:pPr>
              <w:spacing w:after="0" w:line="240" w:lineRule="auto"/>
              <w:jc w:val="center"/>
              <w:rPr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учебная и научно- исследовательская работа студента</w:t>
            </w:r>
          </w:p>
          <w:p w:rsidR="00FB253A" w:rsidRPr="0088433C" w:rsidRDefault="0088433C">
            <w:pPr>
              <w:spacing w:after="0" w:line="240" w:lineRule="auto"/>
              <w:jc w:val="center"/>
              <w:rPr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lang w:val="ru-RU"/>
              </w:rPr>
              <w:t>Современные системы оценки качества образования</w:t>
            </w:r>
          </w:p>
          <w:p w:rsidR="00FB253A" w:rsidRPr="0088433C" w:rsidRDefault="0088433C">
            <w:pPr>
              <w:spacing w:after="0" w:line="240" w:lineRule="auto"/>
              <w:jc w:val="center"/>
              <w:rPr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lang w:val="ru-RU"/>
              </w:rPr>
              <w:t>Технологии взаимодействия субъектов образовательного процесс 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ПК-4, ПК-3</w:t>
            </w:r>
          </w:p>
        </w:tc>
      </w:tr>
      <w:tr w:rsidR="00FB253A" w:rsidRPr="0088433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253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2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2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2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2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2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FB2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25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FB253A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FB2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253A" w:rsidRPr="0088433C" w:rsidRDefault="00FB2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253A">
        <w:trPr>
          <w:trHeight w:hRule="exact" w:val="416"/>
        </w:trPr>
        <w:tc>
          <w:tcPr>
            <w:tcW w:w="3970" w:type="dxa"/>
          </w:tcPr>
          <w:p w:rsidR="00FB253A" w:rsidRDefault="00FB253A"/>
        </w:tc>
        <w:tc>
          <w:tcPr>
            <w:tcW w:w="1702" w:type="dxa"/>
          </w:tcPr>
          <w:p w:rsidR="00FB253A" w:rsidRDefault="00FB253A"/>
        </w:tc>
        <w:tc>
          <w:tcPr>
            <w:tcW w:w="1702" w:type="dxa"/>
          </w:tcPr>
          <w:p w:rsidR="00FB253A" w:rsidRDefault="00FB253A"/>
        </w:tc>
        <w:tc>
          <w:tcPr>
            <w:tcW w:w="426" w:type="dxa"/>
          </w:tcPr>
          <w:p w:rsidR="00FB253A" w:rsidRDefault="00FB253A"/>
        </w:tc>
        <w:tc>
          <w:tcPr>
            <w:tcW w:w="852" w:type="dxa"/>
          </w:tcPr>
          <w:p w:rsidR="00FB253A" w:rsidRDefault="00FB253A"/>
        </w:tc>
        <w:tc>
          <w:tcPr>
            <w:tcW w:w="993" w:type="dxa"/>
          </w:tcPr>
          <w:p w:rsidR="00FB253A" w:rsidRDefault="00FB253A"/>
        </w:tc>
      </w:tr>
      <w:tr w:rsidR="00FB25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253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253A" w:rsidRDefault="00FB25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253A" w:rsidRDefault="00FB25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253A" w:rsidRDefault="00FB25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253A" w:rsidRDefault="00FB253A"/>
        </w:tc>
      </w:tr>
      <w:tr w:rsidR="00FB25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Особенности развития личности студента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25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Тема№2. Типология личности студента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25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Адаптации личности студента и ее последствия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25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№4. Кризисы профессионального становления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25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FB25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FB25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Круглый стол. Организационные формы обучения в вузе.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25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Дидактические возможности применения в вузе методов и средств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B253A" w:rsidRDefault="00884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2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Семинар 3. Инструментарий формирования общекультурных компетенций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2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4. Контроль и оценка знаний, умений и навыков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2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Круглый стол. Профессиональное воспитание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2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FB25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2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FB25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2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FB25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25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FB25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FB25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B253A">
        <w:trPr>
          <w:trHeight w:hRule="exact" w:val="12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FB25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253A" w:rsidRPr="0088433C" w:rsidRDefault="008843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843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B253A" w:rsidRDefault="008843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FB253A" w:rsidRDefault="00884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253A" w:rsidRPr="0088433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B2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FB2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2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253A" w:rsidRPr="008843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Особенности развития личности студента</w:t>
            </w:r>
          </w:p>
        </w:tc>
      </w:tr>
      <w:tr w:rsidR="00FB25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понятий индивид, индивидуальность, личность в процессе социализации студента. Понятие «студент». Трехаспектая характеристику студента как индивида. Этапы личного развития студента. Модернизация мотивации. Отличительные черты нравственного и морального становления этого периода. Кризис идентичности. Четыре этапа развития идентичности по Джеймс Маршу. Влияние выбора профессии на развитие личности индивида.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Профессиограмма и ее использование.</w:t>
            </w:r>
          </w:p>
        </w:tc>
      </w:tr>
      <w:tr w:rsidR="00FB2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Тема№2. Типология личности студента</w:t>
            </w:r>
          </w:p>
        </w:tc>
      </w:tr>
      <w:tr w:rsidR="00FB253A" w:rsidRPr="0088433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с точки зрения психологии. Типология личности. Типы темперамента Типы акцентуации характера. Личность студента. Три возрастные стороны характеристики личности студента. Личные возможности и особенности студента. Типология личности студента. Анализ типов личности студента. Основные приоритеты студенческой деятельности.</w:t>
            </w:r>
          </w:p>
        </w:tc>
      </w:tr>
      <w:tr w:rsidR="00FB253A" w:rsidRPr="00884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Адаптации личности студента и ее последствия</w:t>
            </w:r>
          </w:p>
        </w:tc>
      </w:tr>
      <w:tr w:rsidR="00FB253A" w:rsidRPr="0088433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адаптации личности студента. Освоение специфики обучения в высшем учебном заведении. Трудности первокурсников. Виды социальной адаптации студентов в вузе. Три формы адаптации у студентов первокурсников. Направления развития индивида как личности с высшим образованием. Показатели адаптации личности студента. Структура адаптации студента к вузу. Этапы вузовской адаптации. Уровни адаптированности студентов первокурсников.</w:t>
            </w:r>
          </w:p>
        </w:tc>
      </w:tr>
      <w:tr w:rsidR="00FB2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№4. Кризисы профессионального становления</w:t>
            </w:r>
          </w:p>
        </w:tc>
      </w:tr>
      <w:tr w:rsidR="00FB253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профессионального становления личности (ПСЛ). Понятия профессиональное становление, профессиональное развитие и профессионализация личности. Эвристическая модель профессионально-образовательного пространства. Периоды или стадии профессионального становления. Классификационные признаки периодизации профессионализации. Периодизация жизненного пути профессионала по Е.А. Климову. Периодизация профессионального становления по Э.Ф. Зееру. Характеристика кризисов профессионального становления.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кризисы профессионального становления.</w:t>
            </w:r>
          </w:p>
        </w:tc>
      </w:tr>
      <w:tr w:rsidR="00FB25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B253A" w:rsidRPr="0088433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Круглый стол. Организационные формы обучения в вузе.</w:t>
            </w:r>
          </w:p>
        </w:tc>
      </w:tr>
      <w:tr w:rsidR="00FB253A">
        <w:trPr>
          <w:trHeight w:hRule="exact" w:val="3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дискуссии</w:t>
            </w:r>
          </w:p>
        </w:tc>
      </w:tr>
    </w:tbl>
    <w:p w:rsidR="00FB253A" w:rsidRDefault="00884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253A" w:rsidRPr="0088433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Типы лекционных занятий в вузе (по М. Я. Виленскому).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Нетрадиционные виды лекций.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Некоторые средства, повышающие качество лекции (по Л. Е. Туминой).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Оценка качества лекционного занятия (по Т. А. Ильиной).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Типы семинаров в вузовской практике (по В. М. Ковалевой и В. В. Шпалинско-му).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Разновидности семинарских занятий в высшей школе. Особенности проведении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Оценка качества семинарского занятия.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Рекомендации по проведению семинарских занятий</w:t>
            </w:r>
          </w:p>
        </w:tc>
      </w:tr>
      <w:tr w:rsidR="00FB253A" w:rsidRPr="0088433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Дидактические возможности применения в вузе методов и средств обучения</w:t>
            </w:r>
          </w:p>
        </w:tc>
      </w:tr>
      <w:tr w:rsidR="00FB253A" w:rsidRPr="0088433C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и содержание методов обучения.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методов обучения по характеру познавательной деятельности обучающихся.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методов обучения по уровню активности обучающихся.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методов обучения на основе целостного подхода к процессу обу-чения.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Классификация и характеристика средств обучения. Выбор методов и средств обучения.</w:t>
            </w:r>
          </w:p>
        </w:tc>
      </w:tr>
      <w:tr w:rsidR="00FB253A" w:rsidRPr="0088433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3. Инструментарий формирования общекультурных компетенций</w:t>
            </w:r>
          </w:p>
        </w:tc>
      </w:tr>
      <w:tr w:rsidR="00FB253A" w:rsidRPr="0088433C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самостоятельной работы студентов.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Развитие креативности.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Формирование коммуникативной культуры.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Здоровьесбережение в образовательном процессе.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учебно-исследовательской работы студентов.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квалиметрия сопровождения деятельности преподавателя.</w:t>
            </w:r>
          </w:p>
        </w:tc>
      </w:tr>
      <w:tr w:rsidR="00FB253A" w:rsidRPr="0088433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4. Контроль и оценка знаний, умений и навыков студентов</w:t>
            </w:r>
          </w:p>
        </w:tc>
      </w:tr>
      <w:tr w:rsidR="00FB253A" w:rsidRPr="0088433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Традиционные формы контроля знаний, умений и навыков студентов в условиях компетентностного подхода.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Инновационный подход к контролю знаний, умений и навыков студентов.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Оригинальные разработки систем контроля учебных достижений студентов.</w:t>
            </w:r>
          </w:p>
        </w:tc>
      </w:tr>
      <w:tr w:rsidR="00FB253A" w:rsidRPr="0088433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Круглый стол. Профессиональное воспитание студентов</w:t>
            </w:r>
          </w:p>
        </w:tc>
      </w:tr>
      <w:tr w:rsidR="00FB253A" w:rsidRPr="0088433C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Теории воспитания и формы воспитательного процесса.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воспитания.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Воспитательная среда вуза. Профессиональная воспитанность студентов.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Модель системы профессионального воспитания студентов.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условия профессионального воспитания студентов вуза.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Модель процесса формирования профессиональной компетентности у будущих педагогов.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Социализация и профессиональное воспитание в высшей школе.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Куратор студенческой группы.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Студенческая группа в воспитательной системе вуза.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Студенческое самоуправление.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Тьюторское сопровождение студента вуза.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Воспитательные технологии в деятельности куратора студенческой группы</w:t>
            </w:r>
          </w:p>
        </w:tc>
      </w:tr>
    </w:tbl>
    <w:p w:rsidR="00FB253A" w:rsidRPr="0088433C" w:rsidRDefault="0088433C">
      <w:pPr>
        <w:rPr>
          <w:sz w:val="0"/>
          <w:szCs w:val="0"/>
          <w:lang w:val="ru-RU"/>
        </w:rPr>
      </w:pPr>
      <w:r w:rsidRPr="008843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253A" w:rsidRPr="0088433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FB2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253A" w:rsidRPr="0088433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«Профессиональное становление студента вуза» / Шмачилина-Цибенко Светлана Витальевна. – Омск: Изд-во Омской гуманитарной академии, 2021.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B253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253A" w:rsidRPr="008843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33C">
              <w:rPr>
                <w:lang w:val="ru-RU"/>
              </w:rPr>
              <w:t xml:space="preserve"> </w:t>
            </w:r>
            <w:hyperlink r:id="rId4" w:history="1">
              <w:r w:rsidR="00AD7C0D">
                <w:rPr>
                  <w:rStyle w:val="a3"/>
                  <w:lang w:val="ru-RU"/>
                </w:rPr>
                <w:t>https://urait.ru/bcode/452858</w:t>
              </w:r>
            </w:hyperlink>
            <w:r w:rsidRPr="0088433C">
              <w:rPr>
                <w:lang w:val="ru-RU"/>
              </w:rPr>
              <w:t xml:space="preserve"> </w:t>
            </w:r>
          </w:p>
        </w:tc>
      </w:tr>
      <w:tr w:rsidR="00FB253A" w:rsidRPr="0088433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Копылов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Кормилин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Прокопов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Шаркевич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978-5-534-08594-5.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33C">
              <w:rPr>
                <w:lang w:val="ru-RU"/>
              </w:rPr>
              <w:t xml:space="preserve"> </w:t>
            </w:r>
            <w:hyperlink r:id="rId5" w:history="1">
              <w:r w:rsidR="00AD7C0D">
                <w:rPr>
                  <w:rStyle w:val="a3"/>
                  <w:lang w:val="ru-RU"/>
                </w:rPr>
                <w:t>https://urait.ru/bcode/454089</w:t>
              </w:r>
            </w:hyperlink>
            <w:r w:rsidRPr="0088433C">
              <w:rPr>
                <w:lang w:val="ru-RU"/>
              </w:rPr>
              <w:t xml:space="preserve"> </w:t>
            </w:r>
          </w:p>
        </w:tc>
      </w:tr>
      <w:tr w:rsidR="00FB253A" w:rsidRPr="0088433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дидактики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978-5-534-07767-4.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33C">
              <w:rPr>
                <w:lang w:val="ru-RU"/>
              </w:rPr>
              <w:t xml:space="preserve"> </w:t>
            </w:r>
            <w:hyperlink r:id="rId6" w:history="1">
              <w:r w:rsidR="00AD7C0D">
                <w:rPr>
                  <w:rStyle w:val="a3"/>
                  <w:lang w:val="ru-RU"/>
                </w:rPr>
                <w:t>https://urait.ru/bcode/449587</w:t>
              </w:r>
            </w:hyperlink>
            <w:r w:rsidRPr="0088433C">
              <w:rPr>
                <w:lang w:val="ru-RU"/>
              </w:rPr>
              <w:t xml:space="preserve"> </w:t>
            </w:r>
          </w:p>
        </w:tc>
      </w:tr>
      <w:tr w:rsidR="00FB253A" w:rsidRPr="008843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Саенко,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978-5-4487-0745-2.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33C">
              <w:rPr>
                <w:lang w:val="ru-RU"/>
              </w:rPr>
              <w:t xml:space="preserve"> </w:t>
            </w:r>
            <w:hyperlink r:id="rId7" w:history="1">
              <w:r w:rsidR="00AD7C0D">
                <w:rPr>
                  <w:rStyle w:val="a3"/>
                  <w:lang w:val="ru-RU"/>
                </w:rPr>
                <w:t>http://www.iprbookshop.ru/99402.html</w:t>
              </w:r>
            </w:hyperlink>
            <w:r w:rsidRPr="0088433C">
              <w:rPr>
                <w:lang w:val="ru-RU"/>
              </w:rPr>
              <w:t xml:space="preserve"> </w:t>
            </w:r>
          </w:p>
        </w:tc>
      </w:tr>
      <w:tr w:rsidR="00FB253A">
        <w:trPr>
          <w:trHeight w:hRule="exact" w:val="304"/>
        </w:trPr>
        <w:tc>
          <w:tcPr>
            <w:tcW w:w="285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253A" w:rsidRPr="0088433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вузе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Глотова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Грошева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Николаичева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978-5-4487-0236-5.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43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433C">
              <w:rPr>
                <w:lang w:val="ru-RU"/>
              </w:rPr>
              <w:t xml:space="preserve"> </w:t>
            </w:r>
            <w:hyperlink r:id="rId8" w:history="1">
              <w:r w:rsidR="00AD7C0D">
                <w:rPr>
                  <w:rStyle w:val="a3"/>
                  <w:lang w:val="ru-RU"/>
                </w:rPr>
                <w:t>http://www.iprbookshop.ru/75039.html</w:t>
              </w:r>
            </w:hyperlink>
            <w:r w:rsidRPr="0088433C">
              <w:rPr>
                <w:lang w:val="ru-RU"/>
              </w:rPr>
              <w:t xml:space="preserve"> </w:t>
            </w:r>
          </w:p>
        </w:tc>
      </w:tr>
      <w:tr w:rsidR="00FB25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433C">
              <w:rPr>
                <w:lang w:val="ru-RU"/>
              </w:rPr>
              <w:t xml:space="preserve"> 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843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AD7C0D">
                <w:rPr>
                  <w:rStyle w:val="a3"/>
                </w:rPr>
                <w:t>https://urait.ru/bcode/454848</w:t>
              </w:r>
            </w:hyperlink>
            <w:r>
              <w:t xml:space="preserve"> </w:t>
            </w:r>
          </w:p>
        </w:tc>
      </w:tr>
      <w:tr w:rsidR="00FB253A" w:rsidRPr="0088433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253A" w:rsidRPr="0088433C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A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A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A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A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A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7B35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A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A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FB253A" w:rsidRPr="0088433C" w:rsidRDefault="0088433C">
      <w:pPr>
        <w:rPr>
          <w:sz w:val="0"/>
          <w:szCs w:val="0"/>
          <w:lang w:val="ru-RU"/>
        </w:rPr>
      </w:pPr>
      <w:r w:rsidRPr="008843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253A" w:rsidRPr="0088433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 w:rsidR="00A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A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A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A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A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253A" w:rsidRPr="008843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B253A" w:rsidRPr="0088433C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FB253A" w:rsidRPr="0088433C" w:rsidRDefault="0088433C">
      <w:pPr>
        <w:rPr>
          <w:sz w:val="0"/>
          <w:szCs w:val="0"/>
          <w:lang w:val="ru-RU"/>
        </w:rPr>
      </w:pPr>
      <w:r w:rsidRPr="008843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253A" w:rsidRPr="0088433C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253A" w:rsidRPr="008843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253A" w:rsidRPr="0088433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253A" w:rsidRPr="0088433C" w:rsidRDefault="00FB2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253A" w:rsidRDefault="00884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253A" w:rsidRDefault="00884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253A" w:rsidRPr="0088433C" w:rsidRDefault="00FB2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253A" w:rsidRPr="00884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A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B253A" w:rsidRPr="00884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A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B253A" w:rsidRPr="00884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A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B2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AD7C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B253A" w:rsidRPr="00884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B253A" w:rsidRPr="00884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A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B253A" w:rsidRPr="00884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A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B253A" w:rsidRPr="00884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7B35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B253A" w:rsidRPr="008843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7B35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B25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Default="00884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253A" w:rsidRPr="0088433C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FB253A" w:rsidRPr="0088433C" w:rsidRDefault="0088433C">
      <w:pPr>
        <w:rPr>
          <w:sz w:val="0"/>
          <w:szCs w:val="0"/>
          <w:lang w:val="ru-RU"/>
        </w:rPr>
      </w:pPr>
      <w:r w:rsidRPr="008843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253A" w:rsidRPr="0088433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магистратуры;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B253A" w:rsidRPr="0088433C">
        <w:trPr>
          <w:trHeight w:hRule="exact" w:val="277"/>
        </w:trPr>
        <w:tc>
          <w:tcPr>
            <w:tcW w:w="9640" w:type="dxa"/>
          </w:tcPr>
          <w:p w:rsidR="00FB253A" w:rsidRPr="0088433C" w:rsidRDefault="00FB253A">
            <w:pPr>
              <w:rPr>
                <w:lang w:val="ru-RU"/>
              </w:rPr>
            </w:pPr>
          </w:p>
        </w:tc>
      </w:tr>
      <w:tr w:rsidR="00FB253A" w:rsidRPr="008843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253A" w:rsidRPr="0088433C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FB253A" w:rsidRPr="0088433C" w:rsidRDefault="0088433C">
      <w:pPr>
        <w:rPr>
          <w:sz w:val="0"/>
          <w:szCs w:val="0"/>
          <w:lang w:val="ru-RU"/>
        </w:rPr>
      </w:pPr>
      <w:r w:rsidRPr="008843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253A" w:rsidRPr="0088433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7B35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B253A" w:rsidRPr="0088433C" w:rsidRDefault="00884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4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B253A" w:rsidRPr="0088433C" w:rsidRDefault="00FB253A">
      <w:pPr>
        <w:rPr>
          <w:lang w:val="ru-RU"/>
        </w:rPr>
      </w:pPr>
    </w:p>
    <w:sectPr w:rsidR="00FB253A" w:rsidRPr="0088433C" w:rsidSect="00FB25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6B9D"/>
    <w:rsid w:val="007B354A"/>
    <w:rsid w:val="0088433C"/>
    <w:rsid w:val="00AD7C0D"/>
    <w:rsid w:val="00D31453"/>
    <w:rsid w:val="00E209E2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4AB6F-94E1-4A81-B65C-55ADF217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54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99402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58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54089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484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750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6427</Words>
  <Characters>36636</Characters>
  <Application>Microsoft Office Word</Application>
  <DocSecurity>0</DocSecurity>
  <Lines>305</Lines>
  <Paragraphs>85</Paragraphs>
  <ScaleCrop>false</ScaleCrop>
  <Company/>
  <LinksUpToDate>false</LinksUpToDate>
  <CharactersWithSpaces>42978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2021-2022_ФГОС3++2021_Маг-ЗФО-ПО(Иннов)(21)_plx_Профессиональное становление студента вуза</dc:title>
  <dc:creator>FastReport.NET</dc:creator>
  <cp:lastModifiedBy>Mark Bernstorf</cp:lastModifiedBy>
  <cp:revision>5</cp:revision>
  <dcterms:created xsi:type="dcterms:W3CDTF">2022-02-17T18:12:00Z</dcterms:created>
  <dcterms:modified xsi:type="dcterms:W3CDTF">2022-11-14T01:56:00Z</dcterms:modified>
</cp:coreProperties>
</file>